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BA" w:rsidRPr="00B92BBA" w:rsidRDefault="00B92BBA" w:rsidP="00B92BBA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B92B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Дополнительное образование детей Тверской области </w:t>
      </w:r>
      <w:proofErr w:type="gramStart"/>
      <w:r w:rsidRPr="00B92B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в  </w:t>
      </w:r>
      <w:r w:rsidRPr="00B92BB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контексте</w:t>
      </w:r>
      <w:proofErr w:type="gramEnd"/>
      <w:r w:rsidRPr="00B92BB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актуальных направлений развития образования</w:t>
      </w:r>
    </w:p>
    <w:p w:rsidR="000768CC" w:rsidRPr="007C0702" w:rsidRDefault="00CC5E9F" w:rsidP="00AE3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Методисты Регионального мо</w:t>
      </w:r>
      <w:r w:rsidR="00C72798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</w:t>
      </w:r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льного центра</w:t>
      </w:r>
      <w:r w:rsidR="00C72798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Тверской </w:t>
      </w:r>
      <w:proofErr w:type="gramStart"/>
      <w:r w:rsidR="00C72798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области </w:t>
      </w:r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приняли</w:t>
      </w:r>
      <w:proofErr w:type="gramEnd"/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участие </w:t>
      </w:r>
      <w:r w:rsidR="00A516D6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обучающем </w:t>
      </w:r>
      <w:proofErr w:type="spellStart"/>
      <w:r w:rsidR="00A516D6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вебинаре</w:t>
      </w:r>
      <w:proofErr w:type="spellEnd"/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="00C72798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который прошел </w:t>
      </w:r>
      <w:r w:rsidR="00C72798" w:rsidRPr="007C0702">
        <w:rPr>
          <w:rFonts w:ascii="Times New Roman" w:hAnsi="Times New Roman" w:cs="Times New Roman"/>
          <w:sz w:val="28"/>
          <w:szCs w:val="28"/>
        </w:rPr>
        <w:t xml:space="preserve">в </w:t>
      </w:r>
      <w:r w:rsidR="00467E0B" w:rsidRPr="007C0702">
        <w:rPr>
          <w:rFonts w:ascii="Times New Roman" w:hAnsi="Times New Roman" w:cs="Times New Roman"/>
          <w:sz w:val="28"/>
          <w:szCs w:val="28"/>
        </w:rPr>
        <w:t xml:space="preserve">Центре непрерывного повышения профессионального мастерства педагогических работников, действующего в </w:t>
      </w:r>
      <w:r w:rsidR="000768CC" w:rsidRPr="007C0702">
        <w:rPr>
          <w:rFonts w:ascii="Times New Roman" w:hAnsi="Times New Roman" w:cs="Times New Roman"/>
          <w:sz w:val="28"/>
          <w:szCs w:val="28"/>
        </w:rPr>
        <w:t>Тверском областном институте усовершенствования учителей.</w:t>
      </w:r>
    </w:p>
    <w:p w:rsidR="000D6571" w:rsidRPr="007C0702" w:rsidRDefault="00C72798" w:rsidP="00AE38DF">
      <w:pPr>
        <w:ind w:firstLine="708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="007C0702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вебинаре</w:t>
      </w:r>
      <w:proofErr w:type="spellEnd"/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обсуждались</w:t>
      </w:r>
      <w:proofErr w:type="gramEnd"/>
      <w:r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вопросы д</w:t>
      </w:r>
      <w:r w:rsidR="00A516D6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ополнительн</w:t>
      </w: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ых</w:t>
      </w:r>
      <w:r w:rsidR="00A516D6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общеобразовательн</w:t>
      </w: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ых</w:t>
      </w:r>
      <w:r w:rsidR="00A516D6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общеразвивающ</w:t>
      </w: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их</w:t>
      </w:r>
      <w:r w:rsidR="00A516D6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программ в контексте актуальных направлений стратегического развития образования.</w:t>
      </w:r>
    </w:p>
    <w:p w:rsidR="00C72798" w:rsidRPr="007C0702" w:rsidRDefault="00C72798" w:rsidP="00AE38DF">
      <w:pPr>
        <w:ind w:firstLine="708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Начальник РМЦ Тверской области Юлия Королева рассказала о стратегических документах – ориентирах в работе педагогов и методистов дополнительного образования на современном этапе. Юлия Михайловна говорила о важности установления единых подходов к проектированию дополнительных общеобразовательных общеразвивающих программ, в том числе </w:t>
      </w:r>
      <w:proofErr w:type="spellStart"/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разноуровневых</w:t>
      </w:r>
      <w:proofErr w:type="spellEnd"/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модульных</w:t>
      </w:r>
      <w:r w:rsid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, </w:t>
      </w: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также программ для детей-инвалидов и для детей с ОВЗ.</w:t>
      </w:r>
      <w:r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cr/>
      </w:r>
      <w:r w:rsidR="00AE38DF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</w:t>
      </w:r>
      <w:r w:rsidR="000768CC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Подни</w:t>
      </w:r>
      <w:r w:rsid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</w:t>
      </w:r>
      <w:r w:rsidR="000768CC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ались вопросы разработки актуальных </w:t>
      </w:r>
      <w:r w:rsidR="000768CC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</w:t>
      </w:r>
      <w:r w:rsidR="000768CC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ополнительных общеобразовательных общеразвивающих программ, соответствующих запросам времени. </w:t>
      </w:r>
    </w:p>
    <w:p w:rsidR="00CC5E9F" w:rsidRDefault="00AE38DF" w:rsidP="007C07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</w:t>
      </w:r>
      <w:r w:rsidR="00C72798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Методист </w:t>
      </w:r>
      <w:r w:rsidR="000768CC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РМЦ Светлана Шамакина рассказала о работе </w:t>
      </w:r>
      <w:proofErr w:type="gramStart"/>
      <w:r w:rsidR="007C0702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над  </w:t>
      </w:r>
      <w:r w:rsidR="007C0702" w:rsidRPr="007C07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</w:t>
      </w:r>
      <w:r w:rsidR="007C0702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ополнительными</w:t>
      </w:r>
      <w:proofErr w:type="gramEnd"/>
      <w:r w:rsidR="007C0702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общеобразовательными общеразвивающим программами и</w:t>
      </w:r>
      <w:r w:rsid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об </w:t>
      </w:r>
      <w:r w:rsidR="007C0702" w:rsidRPr="007C070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актуализации информации о них в АИС «Навигатор дополнительного образования детей в Тверской области», где сейчас размещено </w:t>
      </w:r>
      <w:r w:rsidR="007C0702" w:rsidRPr="007C0702">
        <w:rPr>
          <w:rFonts w:ascii="Times New Roman" w:hAnsi="Times New Roman" w:cs="Times New Roman"/>
          <w:bCs/>
          <w:sz w:val="28"/>
          <w:szCs w:val="28"/>
        </w:rPr>
        <w:t xml:space="preserve">4913 программ. </w:t>
      </w:r>
    </w:p>
    <w:p w:rsidR="00CC5E9F" w:rsidRDefault="00AE38DF" w:rsidP="007C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03FC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C0702">
        <w:rPr>
          <w:rFonts w:ascii="Times New Roman" w:hAnsi="Times New Roman" w:cs="Times New Roman"/>
          <w:bCs/>
          <w:sz w:val="28"/>
          <w:szCs w:val="28"/>
        </w:rPr>
        <w:t xml:space="preserve">На встрече говорилось и о перспективах </w:t>
      </w:r>
      <w:r w:rsidR="008B1FD5">
        <w:rPr>
          <w:rFonts w:ascii="Times New Roman" w:hAnsi="Times New Roman" w:cs="Times New Roman"/>
          <w:bCs/>
          <w:sz w:val="28"/>
          <w:szCs w:val="28"/>
        </w:rPr>
        <w:t xml:space="preserve">дальнейшего </w:t>
      </w:r>
      <w:r w:rsidR="007C0702">
        <w:rPr>
          <w:rFonts w:ascii="Times New Roman" w:hAnsi="Times New Roman" w:cs="Times New Roman"/>
          <w:bCs/>
          <w:sz w:val="28"/>
          <w:szCs w:val="28"/>
        </w:rPr>
        <w:t xml:space="preserve">сотрудничества с </w:t>
      </w:r>
      <w:r w:rsidR="007C0702" w:rsidRPr="007C0702">
        <w:rPr>
          <w:rFonts w:ascii="Times New Roman" w:hAnsi="Times New Roman" w:cs="Times New Roman"/>
          <w:sz w:val="28"/>
          <w:szCs w:val="28"/>
        </w:rPr>
        <w:t>Центр</w:t>
      </w:r>
      <w:r w:rsidR="007C0702">
        <w:rPr>
          <w:rFonts w:ascii="Times New Roman" w:hAnsi="Times New Roman" w:cs="Times New Roman"/>
          <w:sz w:val="28"/>
          <w:szCs w:val="28"/>
        </w:rPr>
        <w:t>ом</w:t>
      </w:r>
      <w:r w:rsidR="007C0702" w:rsidRPr="007C0702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 w:rsidR="007C0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990" w:rsidRPr="007C0702" w:rsidRDefault="00D92990">
      <w:pPr>
        <w:rPr>
          <w:rFonts w:ascii="Times New Roman" w:hAnsi="Times New Roman" w:cs="Times New Roman"/>
          <w:sz w:val="28"/>
          <w:szCs w:val="28"/>
        </w:rPr>
      </w:pPr>
    </w:p>
    <w:sectPr w:rsidR="00D92990" w:rsidRP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7"/>
    <w:rsid w:val="000768CC"/>
    <w:rsid w:val="000D6571"/>
    <w:rsid w:val="00324D83"/>
    <w:rsid w:val="00332BDE"/>
    <w:rsid w:val="003F5A70"/>
    <w:rsid w:val="00467E0B"/>
    <w:rsid w:val="007C0702"/>
    <w:rsid w:val="0083337A"/>
    <w:rsid w:val="008B1FD5"/>
    <w:rsid w:val="00A03FC2"/>
    <w:rsid w:val="00A516D6"/>
    <w:rsid w:val="00AE38DF"/>
    <w:rsid w:val="00B81CEC"/>
    <w:rsid w:val="00B92BBA"/>
    <w:rsid w:val="00C72798"/>
    <w:rsid w:val="00CC5E9F"/>
    <w:rsid w:val="00D92990"/>
    <w:rsid w:val="00E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4800"/>
  <w15:chartTrackingRefBased/>
  <w15:docId w15:val="{32E2E07E-0CBE-40E3-A1FD-86E7C9A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13</cp:revision>
  <dcterms:created xsi:type="dcterms:W3CDTF">2023-10-25T07:14:00Z</dcterms:created>
  <dcterms:modified xsi:type="dcterms:W3CDTF">2023-10-25T09:27:00Z</dcterms:modified>
</cp:coreProperties>
</file>