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617" w:rsidRDefault="00630617" w:rsidP="00630617">
      <w:pPr>
        <w:jc w:val="center"/>
        <w:rPr>
          <w:b/>
          <w:color w:val="FF0000"/>
          <w:sz w:val="44"/>
          <w:szCs w:val="44"/>
        </w:rPr>
      </w:pPr>
      <w:r>
        <w:rPr>
          <w:rFonts w:ascii="Times New Roman" w:hAnsi="Times New Roman"/>
          <w:b/>
          <w:color w:val="FF0000"/>
          <w:sz w:val="44"/>
          <w:szCs w:val="44"/>
        </w:rPr>
        <w:t>Внимание</w:t>
      </w:r>
      <w:r>
        <w:rPr>
          <w:rFonts w:ascii="Blackadder ITC" w:hAnsi="Blackadder ITC"/>
          <w:b/>
          <w:color w:val="FF0000"/>
          <w:sz w:val="44"/>
          <w:szCs w:val="44"/>
        </w:rPr>
        <w:t xml:space="preserve"> </w:t>
      </w:r>
      <w:r>
        <w:rPr>
          <w:rFonts w:ascii="Times New Roman" w:hAnsi="Times New Roman"/>
          <w:b/>
          <w:color w:val="FF0000"/>
          <w:sz w:val="44"/>
          <w:szCs w:val="44"/>
        </w:rPr>
        <w:t>дети</w:t>
      </w:r>
      <w:r>
        <w:rPr>
          <w:rFonts w:ascii="Blackadder ITC" w:hAnsi="Blackadder ITC"/>
          <w:b/>
          <w:color w:val="FF0000"/>
          <w:sz w:val="44"/>
          <w:szCs w:val="44"/>
        </w:rPr>
        <w:t xml:space="preserve">, </w:t>
      </w:r>
      <w:r>
        <w:rPr>
          <w:rFonts w:ascii="Times New Roman" w:hAnsi="Times New Roman"/>
          <w:b/>
          <w:color w:val="FF0000"/>
          <w:sz w:val="44"/>
          <w:szCs w:val="44"/>
        </w:rPr>
        <w:t>родители</w:t>
      </w:r>
      <w:r>
        <w:rPr>
          <w:rFonts w:ascii="Blackadder ITC" w:hAnsi="Blackadder ITC"/>
          <w:b/>
          <w:color w:val="FF0000"/>
          <w:sz w:val="44"/>
          <w:szCs w:val="44"/>
        </w:rPr>
        <w:t xml:space="preserve">, </w:t>
      </w:r>
      <w:r>
        <w:rPr>
          <w:rFonts w:ascii="Times New Roman" w:hAnsi="Times New Roman"/>
          <w:b/>
          <w:color w:val="FF0000"/>
          <w:sz w:val="44"/>
          <w:szCs w:val="44"/>
        </w:rPr>
        <w:t>бабушки</w:t>
      </w:r>
      <w:r>
        <w:rPr>
          <w:rFonts w:ascii="Blackadder ITC" w:hAnsi="Blackadder ITC"/>
          <w:b/>
          <w:color w:val="FF0000"/>
          <w:sz w:val="44"/>
          <w:szCs w:val="44"/>
        </w:rPr>
        <w:t xml:space="preserve"> </w:t>
      </w:r>
      <w:r>
        <w:rPr>
          <w:rFonts w:ascii="Times New Roman" w:hAnsi="Times New Roman"/>
          <w:b/>
          <w:color w:val="FF0000"/>
          <w:sz w:val="44"/>
          <w:szCs w:val="44"/>
        </w:rPr>
        <w:t>и</w:t>
      </w:r>
      <w:r>
        <w:rPr>
          <w:rFonts w:ascii="Blackadder ITC" w:hAnsi="Blackadder ITC"/>
          <w:b/>
          <w:color w:val="FF0000"/>
          <w:sz w:val="44"/>
          <w:szCs w:val="44"/>
        </w:rPr>
        <w:t xml:space="preserve"> </w:t>
      </w:r>
      <w:r>
        <w:rPr>
          <w:rFonts w:ascii="Times New Roman" w:hAnsi="Times New Roman"/>
          <w:b/>
          <w:color w:val="FF0000"/>
          <w:sz w:val="44"/>
          <w:szCs w:val="44"/>
        </w:rPr>
        <w:t>дедушки</w:t>
      </w:r>
      <w:r>
        <w:rPr>
          <w:rFonts w:ascii="Blackadder ITC" w:hAnsi="Blackadder ITC"/>
          <w:b/>
          <w:color w:val="FF0000"/>
          <w:sz w:val="44"/>
          <w:szCs w:val="44"/>
        </w:rPr>
        <w:t>!</w:t>
      </w:r>
    </w:p>
    <w:p w:rsidR="00630617" w:rsidRDefault="00630617" w:rsidP="00630617">
      <w:pPr>
        <w:jc w:val="center"/>
        <w:rPr>
          <w:b/>
          <w:color w:val="00B050"/>
          <w:sz w:val="44"/>
          <w:szCs w:val="44"/>
        </w:rPr>
      </w:pPr>
      <w:r>
        <w:rPr>
          <w:b/>
          <w:color w:val="00B050"/>
          <w:sz w:val="44"/>
          <w:szCs w:val="44"/>
        </w:rPr>
        <w:t>ГБУ ДО «Тверской областной центр юных техников»</w:t>
      </w:r>
    </w:p>
    <w:p w:rsidR="00630617" w:rsidRDefault="00630617" w:rsidP="00630617">
      <w:pPr>
        <w:jc w:val="center"/>
        <w:rPr>
          <w:rFonts w:ascii="Blackadder ITC" w:hAnsi="Blackadder ITC"/>
          <w:b/>
          <w:color w:val="00B0F0"/>
          <w:sz w:val="40"/>
          <w:szCs w:val="40"/>
          <w:u w:val="single"/>
        </w:rPr>
      </w:pPr>
      <w:r>
        <w:rPr>
          <w:rFonts w:ascii="Times New Roman" w:hAnsi="Times New Roman"/>
          <w:b/>
          <w:color w:val="00B0F0"/>
          <w:sz w:val="40"/>
          <w:szCs w:val="40"/>
          <w:u w:val="single"/>
        </w:rPr>
        <w:t>Объединение</w:t>
      </w:r>
      <w:r>
        <w:rPr>
          <w:rFonts w:ascii="Blackadder ITC" w:hAnsi="Blackadder ITC"/>
          <w:b/>
          <w:color w:val="00B0F0"/>
          <w:sz w:val="40"/>
          <w:szCs w:val="40"/>
          <w:u w:val="single"/>
        </w:rPr>
        <w:t xml:space="preserve"> </w:t>
      </w:r>
      <w:r>
        <w:rPr>
          <w:rFonts w:ascii="Times New Roman" w:hAnsi="Times New Roman"/>
          <w:b/>
          <w:color w:val="00B0F0"/>
          <w:sz w:val="40"/>
          <w:szCs w:val="40"/>
          <w:u w:val="single"/>
        </w:rPr>
        <w:t>начального</w:t>
      </w:r>
      <w:r>
        <w:rPr>
          <w:rFonts w:ascii="Blackadder ITC" w:hAnsi="Blackadder ITC"/>
          <w:b/>
          <w:color w:val="00B0F0"/>
          <w:sz w:val="40"/>
          <w:szCs w:val="40"/>
          <w:u w:val="single"/>
        </w:rPr>
        <w:t xml:space="preserve"> </w:t>
      </w:r>
      <w:r>
        <w:rPr>
          <w:rFonts w:ascii="Times New Roman" w:hAnsi="Times New Roman"/>
          <w:b/>
          <w:color w:val="00B0F0"/>
          <w:sz w:val="40"/>
          <w:szCs w:val="40"/>
          <w:u w:val="single"/>
        </w:rPr>
        <w:t>технического</w:t>
      </w:r>
      <w:r>
        <w:rPr>
          <w:rFonts w:ascii="Blackadder ITC" w:hAnsi="Blackadder ITC"/>
          <w:b/>
          <w:color w:val="00B0F0"/>
          <w:sz w:val="40"/>
          <w:szCs w:val="40"/>
          <w:u w:val="single"/>
        </w:rPr>
        <w:t xml:space="preserve"> </w:t>
      </w:r>
      <w:r>
        <w:rPr>
          <w:rFonts w:ascii="Times New Roman" w:hAnsi="Times New Roman"/>
          <w:b/>
          <w:color w:val="00B0F0"/>
          <w:sz w:val="40"/>
          <w:szCs w:val="40"/>
          <w:u w:val="single"/>
        </w:rPr>
        <w:t>моделирования</w:t>
      </w:r>
    </w:p>
    <w:p w:rsidR="00630617" w:rsidRDefault="00630617" w:rsidP="00630617">
      <w:pPr>
        <w:jc w:val="center"/>
        <w:rPr>
          <w:rFonts w:ascii="Blackadder ITC" w:hAnsi="Blackadder ITC"/>
          <w:color w:val="7030A0"/>
          <w:sz w:val="40"/>
          <w:szCs w:val="40"/>
        </w:rPr>
      </w:pPr>
      <w:r>
        <w:rPr>
          <w:rFonts w:ascii="Times New Roman" w:hAnsi="Times New Roman"/>
          <w:color w:val="7030A0"/>
          <w:sz w:val="40"/>
          <w:szCs w:val="40"/>
        </w:rPr>
        <w:t>приглашает</w:t>
      </w:r>
      <w:r>
        <w:rPr>
          <w:rFonts w:ascii="Blackadder ITC" w:hAnsi="Blackadder ITC"/>
          <w:color w:val="7030A0"/>
          <w:sz w:val="40"/>
          <w:szCs w:val="40"/>
        </w:rPr>
        <w:t xml:space="preserve"> </w:t>
      </w:r>
      <w:r>
        <w:rPr>
          <w:rFonts w:ascii="Times New Roman" w:hAnsi="Times New Roman"/>
          <w:color w:val="7030A0"/>
          <w:sz w:val="40"/>
          <w:szCs w:val="40"/>
        </w:rPr>
        <w:t>всех</w:t>
      </w:r>
    </w:p>
    <w:p w:rsidR="00630617" w:rsidRDefault="00630617" w:rsidP="00630617">
      <w:pPr>
        <w:jc w:val="center"/>
        <w:rPr>
          <w:rFonts w:ascii="Blackadder ITC" w:hAnsi="Blackadder ITC"/>
          <w:b/>
          <w:color w:val="7030A0"/>
          <w:sz w:val="40"/>
          <w:szCs w:val="40"/>
          <w:u w:val="single"/>
        </w:rPr>
      </w:pPr>
      <w:r>
        <w:rPr>
          <w:rFonts w:ascii="Times New Roman" w:hAnsi="Times New Roman"/>
          <w:b/>
          <w:color w:val="7030A0"/>
          <w:sz w:val="40"/>
          <w:szCs w:val="40"/>
          <w:u w:val="single"/>
        </w:rPr>
        <w:t>на</w:t>
      </w:r>
      <w:r>
        <w:rPr>
          <w:rFonts w:ascii="Blackadder ITC" w:hAnsi="Blackadder ITC"/>
          <w:b/>
          <w:color w:val="7030A0"/>
          <w:sz w:val="40"/>
          <w:szCs w:val="40"/>
          <w:u w:val="single"/>
        </w:rPr>
        <w:t xml:space="preserve"> </w:t>
      </w:r>
      <w:r>
        <w:rPr>
          <w:rFonts w:ascii="Times New Roman" w:hAnsi="Times New Roman"/>
          <w:b/>
          <w:color w:val="7030A0"/>
          <w:sz w:val="40"/>
          <w:szCs w:val="40"/>
          <w:u w:val="single"/>
        </w:rPr>
        <w:t>новогодний</w:t>
      </w:r>
      <w:r>
        <w:rPr>
          <w:rFonts w:ascii="Blackadder ITC" w:hAnsi="Blackadder ITC"/>
          <w:b/>
          <w:color w:val="7030A0"/>
          <w:sz w:val="40"/>
          <w:szCs w:val="40"/>
          <w:u w:val="single"/>
        </w:rPr>
        <w:t xml:space="preserve"> </w:t>
      </w:r>
      <w:r>
        <w:rPr>
          <w:rFonts w:ascii="Times New Roman" w:hAnsi="Times New Roman"/>
          <w:b/>
          <w:color w:val="7030A0"/>
          <w:sz w:val="40"/>
          <w:szCs w:val="40"/>
          <w:u w:val="single"/>
        </w:rPr>
        <w:t>мастер</w:t>
      </w:r>
      <w:r>
        <w:rPr>
          <w:rFonts w:ascii="Blackadder ITC" w:hAnsi="Blackadder ITC"/>
          <w:b/>
          <w:color w:val="7030A0"/>
          <w:sz w:val="40"/>
          <w:szCs w:val="40"/>
          <w:u w:val="single"/>
        </w:rPr>
        <w:t xml:space="preserve"> – </w:t>
      </w:r>
      <w:r>
        <w:rPr>
          <w:rFonts w:ascii="Times New Roman" w:hAnsi="Times New Roman"/>
          <w:b/>
          <w:color w:val="7030A0"/>
          <w:sz w:val="40"/>
          <w:szCs w:val="40"/>
          <w:u w:val="single"/>
        </w:rPr>
        <w:t>класс</w:t>
      </w:r>
    </w:p>
    <w:p w:rsidR="00630617" w:rsidRDefault="00630617" w:rsidP="00630617">
      <w:pPr>
        <w:jc w:val="center"/>
        <w:rPr>
          <w:rFonts w:ascii="Blackadder ITC" w:hAnsi="Blackadder ITC"/>
          <w:color w:val="984806"/>
          <w:sz w:val="40"/>
          <w:szCs w:val="40"/>
        </w:rPr>
      </w:pPr>
      <w:r>
        <w:rPr>
          <w:rFonts w:ascii="Blackadder ITC" w:hAnsi="Blackadder ITC"/>
          <w:b/>
          <w:color w:val="FF0000"/>
          <w:sz w:val="52"/>
          <w:szCs w:val="52"/>
        </w:rPr>
        <w:t>«</w:t>
      </w:r>
      <w:r>
        <w:rPr>
          <w:rFonts w:ascii="Times New Roman" w:hAnsi="Times New Roman"/>
          <w:b/>
          <w:color w:val="FF0000"/>
          <w:sz w:val="52"/>
          <w:szCs w:val="52"/>
        </w:rPr>
        <w:t>Готовимся</w:t>
      </w:r>
      <w:r>
        <w:rPr>
          <w:rFonts w:ascii="Blackadder ITC" w:hAnsi="Blackadder ITC"/>
          <w:b/>
          <w:color w:val="FF0000"/>
          <w:sz w:val="52"/>
          <w:szCs w:val="52"/>
        </w:rPr>
        <w:t xml:space="preserve"> </w:t>
      </w:r>
      <w:r>
        <w:rPr>
          <w:rFonts w:ascii="Times New Roman" w:hAnsi="Times New Roman"/>
          <w:b/>
          <w:color w:val="FF0000"/>
          <w:sz w:val="52"/>
          <w:szCs w:val="52"/>
        </w:rPr>
        <w:t>к</w:t>
      </w:r>
      <w:r>
        <w:rPr>
          <w:rFonts w:ascii="Blackadder ITC" w:hAnsi="Blackadder ITC"/>
          <w:b/>
          <w:color w:val="FF0000"/>
          <w:sz w:val="52"/>
          <w:szCs w:val="52"/>
        </w:rPr>
        <w:t xml:space="preserve"> </w:t>
      </w:r>
      <w:r>
        <w:rPr>
          <w:rFonts w:ascii="Times New Roman" w:hAnsi="Times New Roman"/>
          <w:b/>
          <w:color w:val="FF0000"/>
          <w:sz w:val="52"/>
          <w:szCs w:val="52"/>
        </w:rPr>
        <w:t>празднику</w:t>
      </w:r>
      <w:r>
        <w:rPr>
          <w:rFonts w:ascii="Blackadder ITC" w:hAnsi="Blackadder ITC"/>
          <w:b/>
          <w:color w:val="FF0000"/>
          <w:sz w:val="52"/>
          <w:szCs w:val="52"/>
        </w:rPr>
        <w:t>»</w:t>
      </w:r>
    </w:p>
    <w:p w:rsidR="00630617" w:rsidRDefault="00630617" w:rsidP="00630617">
      <w:pPr>
        <w:jc w:val="center"/>
        <w:rPr>
          <w:rFonts w:ascii="Times New Roman" w:hAnsi="Times New Roman"/>
          <w:b/>
          <w:color w:val="984806"/>
          <w:sz w:val="40"/>
          <w:szCs w:val="40"/>
          <w:u w:val="single"/>
        </w:rPr>
      </w:pPr>
      <w:r>
        <w:rPr>
          <w:rFonts w:ascii="Times New Roman" w:hAnsi="Times New Roman"/>
          <w:b/>
          <w:color w:val="984806"/>
          <w:sz w:val="40"/>
          <w:szCs w:val="40"/>
          <w:u w:val="single"/>
        </w:rPr>
        <w:t>26 декабря в 17.00 кабинет № 3</w:t>
      </w:r>
    </w:p>
    <w:p w:rsidR="00630617" w:rsidRDefault="00630617" w:rsidP="00630617">
      <w:pPr>
        <w:jc w:val="center"/>
        <w:rPr>
          <w:rFonts w:ascii="Blackadder ITC" w:hAnsi="Blackadder ITC"/>
          <w:color w:val="984806"/>
          <w:sz w:val="40"/>
          <w:szCs w:val="40"/>
        </w:rPr>
      </w:pPr>
      <w:r>
        <w:rPr>
          <w:rFonts w:ascii="Times New Roman" w:hAnsi="Times New Roman"/>
          <w:color w:val="984806"/>
          <w:sz w:val="40"/>
          <w:szCs w:val="40"/>
        </w:rPr>
        <w:t>всех</w:t>
      </w:r>
      <w:r>
        <w:rPr>
          <w:rFonts w:ascii="Blackadder ITC" w:hAnsi="Blackadder ITC"/>
          <w:color w:val="984806"/>
          <w:sz w:val="40"/>
          <w:szCs w:val="40"/>
        </w:rPr>
        <w:t xml:space="preserve"> </w:t>
      </w:r>
      <w:r>
        <w:rPr>
          <w:rFonts w:ascii="Times New Roman" w:hAnsi="Times New Roman"/>
          <w:color w:val="984806"/>
          <w:sz w:val="40"/>
          <w:szCs w:val="40"/>
        </w:rPr>
        <w:t>научим</w:t>
      </w:r>
      <w:r>
        <w:rPr>
          <w:rFonts w:ascii="Blackadder ITC" w:hAnsi="Blackadder ITC"/>
          <w:color w:val="984806"/>
          <w:sz w:val="40"/>
          <w:szCs w:val="40"/>
        </w:rPr>
        <w:t xml:space="preserve"> </w:t>
      </w:r>
      <w:r>
        <w:rPr>
          <w:rFonts w:ascii="Times New Roman" w:hAnsi="Times New Roman"/>
          <w:color w:val="984806"/>
          <w:sz w:val="40"/>
          <w:szCs w:val="40"/>
        </w:rPr>
        <w:t>мастерить</w:t>
      </w:r>
      <w:r>
        <w:rPr>
          <w:rFonts w:ascii="Blackadder ITC" w:hAnsi="Blackadder ITC"/>
          <w:color w:val="984806"/>
          <w:sz w:val="40"/>
          <w:szCs w:val="40"/>
        </w:rPr>
        <w:t xml:space="preserve"> </w:t>
      </w:r>
      <w:r>
        <w:rPr>
          <w:rFonts w:ascii="Times New Roman" w:hAnsi="Times New Roman"/>
          <w:color w:val="984806"/>
          <w:sz w:val="40"/>
          <w:szCs w:val="40"/>
        </w:rPr>
        <w:t>симпатичных</w:t>
      </w:r>
      <w:r>
        <w:rPr>
          <w:rFonts w:ascii="Blackadder ITC" w:hAnsi="Blackadder ITC"/>
          <w:color w:val="984806"/>
          <w:sz w:val="40"/>
          <w:szCs w:val="40"/>
        </w:rPr>
        <w:t xml:space="preserve"> </w:t>
      </w:r>
      <w:r>
        <w:rPr>
          <w:rFonts w:ascii="Times New Roman" w:hAnsi="Times New Roman"/>
          <w:color w:val="984806"/>
          <w:sz w:val="40"/>
          <w:szCs w:val="40"/>
        </w:rPr>
        <w:t>снеговиков</w:t>
      </w:r>
      <w:r>
        <w:rPr>
          <w:rFonts w:ascii="Blackadder ITC" w:hAnsi="Blackadder ITC"/>
          <w:color w:val="984806"/>
          <w:sz w:val="40"/>
          <w:szCs w:val="40"/>
        </w:rPr>
        <w:t xml:space="preserve"> </w:t>
      </w:r>
      <w:r>
        <w:rPr>
          <w:rFonts w:ascii="Times New Roman" w:hAnsi="Times New Roman"/>
          <w:color w:val="984806"/>
          <w:sz w:val="40"/>
          <w:szCs w:val="40"/>
        </w:rPr>
        <w:t>из</w:t>
      </w:r>
      <w:r>
        <w:rPr>
          <w:rFonts w:ascii="Blackadder ITC" w:hAnsi="Blackadder ITC"/>
          <w:color w:val="984806"/>
          <w:sz w:val="40"/>
          <w:szCs w:val="40"/>
        </w:rPr>
        <w:t xml:space="preserve"> </w:t>
      </w:r>
      <w:r>
        <w:rPr>
          <w:rFonts w:ascii="Times New Roman" w:hAnsi="Times New Roman"/>
          <w:color w:val="984806"/>
          <w:sz w:val="40"/>
          <w:szCs w:val="40"/>
        </w:rPr>
        <w:t>цветной</w:t>
      </w:r>
      <w:r>
        <w:rPr>
          <w:rFonts w:ascii="Blackadder ITC" w:hAnsi="Blackadder ITC"/>
          <w:color w:val="984806"/>
          <w:sz w:val="40"/>
          <w:szCs w:val="40"/>
        </w:rPr>
        <w:t xml:space="preserve"> </w:t>
      </w:r>
      <w:r>
        <w:rPr>
          <w:rFonts w:ascii="Times New Roman" w:hAnsi="Times New Roman"/>
          <w:color w:val="984806"/>
          <w:sz w:val="40"/>
          <w:szCs w:val="40"/>
        </w:rPr>
        <w:t>бумаги и красивые колокольчики из пластилина.</w:t>
      </w:r>
    </w:p>
    <w:p w:rsidR="00630617" w:rsidRDefault="00630617" w:rsidP="00630617">
      <w:pPr>
        <w:jc w:val="center"/>
      </w:pPr>
      <w:r>
        <w:rPr>
          <w:rFonts w:ascii="Blackadder ITC" w:hAnsi="Blackadder ITC"/>
          <w:noProof/>
          <w:lang w:eastAsia="ru-RU"/>
        </w:rPr>
        <w:drawing>
          <wp:inline distT="0" distB="0" distL="0" distR="0">
            <wp:extent cx="2800350" cy="2781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76550" cy="2781300"/>
            <wp:effectExtent l="0" t="0" r="0" b="0"/>
            <wp:docPr id="3" name="Рисунок 3" descr="колоколь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локольчи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617" w:rsidRDefault="00630617" w:rsidP="00630617">
      <w:pPr>
        <w:jc w:val="center"/>
        <w:rPr>
          <w:rFonts w:ascii="Blackadder ITC" w:hAnsi="Blackadder ITC"/>
          <w:color w:val="0070C0"/>
          <w:sz w:val="36"/>
          <w:szCs w:val="36"/>
        </w:rPr>
      </w:pPr>
      <w:r>
        <w:rPr>
          <w:rFonts w:ascii="Times New Roman" w:hAnsi="Times New Roman"/>
          <w:b/>
          <w:color w:val="0070C0"/>
          <w:sz w:val="36"/>
          <w:szCs w:val="36"/>
          <w:u w:val="single"/>
        </w:rPr>
        <w:t>Нам</w:t>
      </w:r>
      <w:r>
        <w:rPr>
          <w:rFonts w:ascii="Blackadder ITC" w:hAnsi="Blackadder ITC"/>
          <w:b/>
          <w:color w:val="0070C0"/>
          <w:sz w:val="36"/>
          <w:szCs w:val="36"/>
          <w:u w:val="single"/>
        </w:rPr>
        <w:t xml:space="preserve"> </w:t>
      </w:r>
      <w:r>
        <w:rPr>
          <w:rFonts w:ascii="Times New Roman" w:hAnsi="Times New Roman"/>
          <w:b/>
          <w:color w:val="0070C0"/>
          <w:sz w:val="36"/>
          <w:szCs w:val="36"/>
          <w:u w:val="single"/>
        </w:rPr>
        <w:t>понадобятся</w:t>
      </w:r>
      <w:r>
        <w:rPr>
          <w:rFonts w:ascii="Blackadder ITC" w:hAnsi="Blackadder ITC"/>
          <w:b/>
          <w:color w:val="0070C0"/>
          <w:sz w:val="36"/>
          <w:szCs w:val="36"/>
          <w:u w:val="single"/>
        </w:rPr>
        <w:t xml:space="preserve"> </w:t>
      </w:r>
      <w:r>
        <w:rPr>
          <w:rFonts w:ascii="Times New Roman" w:hAnsi="Times New Roman"/>
          <w:b/>
          <w:color w:val="0070C0"/>
          <w:sz w:val="36"/>
          <w:szCs w:val="36"/>
          <w:u w:val="single"/>
        </w:rPr>
        <w:t>следующие</w:t>
      </w:r>
      <w:r>
        <w:rPr>
          <w:rFonts w:ascii="Blackadder ITC" w:hAnsi="Blackadder ITC"/>
          <w:b/>
          <w:color w:val="0070C0"/>
          <w:sz w:val="36"/>
          <w:szCs w:val="36"/>
          <w:u w:val="single"/>
        </w:rPr>
        <w:t xml:space="preserve"> </w:t>
      </w:r>
      <w:r>
        <w:rPr>
          <w:rFonts w:ascii="Times New Roman" w:hAnsi="Times New Roman"/>
          <w:b/>
          <w:color w:val="0070C0"/>
          <w:sz w:val="36"/>
          <w:szCs w:val="36"/>
          <w:u w:val="single"/>
        </w:rPr>
        <w:t>материалы</w:t>
      </w:r>
      <w:r>
        <w:rPr>
          <w:rFonts w:ascii="Blackadder ITC" w:hAnsi="Blackadder ITC"/>
          <w:b/>
          <w:color w:val="0070C0"/>
          <w:sz w:val="36"/>
          <w:szCs w:val="36"/>
          <w:u w:val="single"/>
        </w:rPr>
        <w:t xml:space="preserve"> </w:t>
      </w:r>
      <w:r>
        <w:rPr>
          <w:rFonts w:ascii="Times New Roman" w:hAnsi="Times New Roman"/>
          <w:b/>
          <w:color w:val="0070C0"/>
          <w:sz w:val="36"/>
          <w:szCs w:val="36"/>
          <w:u w:val="single"/>
        </w:rPr>
        <w:t>и</w:t>
      </w:r>
      <w:r>
        <w:rPr>
          <w:rFonts w:ascii="Blackadder ITC" w:hAnsi="Blackadder ITC"/>
          <w:b/>
          <w:color w:val="0070C0"/>
          <w:sz w:val="36"/>
          <w:szCs w:val="36"/>
          <w:u w:val="single"/>
        </w:rPr>
        <w:t xml:space="preserve"> </w:t>
      </w:r>
      <w:r>
        <w:rPr>
          <w:rFonts w:ascii="Times New Roman" w:hAnsi="Times New Roman"/>
          <w:b/>
          <w:color w:val="0070C0"/>
          <w:sz w:val="36"/>
          <w:szCs w:val="36"/>
          <w:u w:val="single"/>
        </w:rPr>
        <w:t>инструменты</w:t>
      </w:r>
      <w:r>
        <w:rPr>
          <w:rFonts w:ascii="Blackadder ITC" w:hAnsi="Blackadder ITC"/>
          <w:b/>
          <w:color w:val="0070C0"/>
          <w:sz w:val="36"/>
          <w:szCs w:val="36"/>
          <w:u w:val="single"/>
        </w:rPr>
        <w:t>:</w:t>
      </w:r>
      <w:r>
        <w:rPr>
          <w:rFonts w:ascii="Blackadder ITC" w:hAnsi="Blackadder ITC"/>
          <w:color w:val="0070C0"/>
          <w:sz w:val="36"/>
          <w:szCs w:val="36"/>
        </w:rPr>
        <w:t xml:space="preserve"> </w:t>
      </w:r>
      <w:r>
        <w:rPr>
          <w:rFonts w:ascii="Times New Roman" w:hAnsi="Times New Roman"/>
          <w:color w:val="0070C0"/>
          <w:sz w:val="36"/>
          <w:szCs w:val="36"/>
        </w:rPr>
        <w:t>цветная</w:t>
      </w:r>
      <w:r>
        <w:rPr>
          <w:rFonts w:ascii="Blackadder ITC" w:hAnsi="Blackadder ITC"/>
          <w:color w:val="0070C0"/>
          <w:sz w:val="36"/>
          <w:szCs w:val="36"/>
        </w:rPr>
        <w:t xml:space="preserve"> </w:t>
      </w:r>
      <w:r>
        <w:rPr>
          <w:rFonts w:ascii="Times New Roman" w:hAnsi="Times New Roman"/>
          <w:color w:val="0070C0"/>
          <w:sz w:val="36"/>
          <w:szCs w:val="36"/>
        </w:rPr>
        <w:t>бумага</w:t>
      </w:r>
      <w:r>
        <w:rPr>
          <w:rFonts w:ascii="Blackadder ITC" w:hAnsi="Blackadder ITC"/>
          <w:color w:val="0070C0"/>
          <w:sz w:val="36"/>
          <w:szCs w:val="36"/>
        </w:rPr>
        <w:t xml:space="preserve">, </w:t>
      </w:r>
      <w:r>
        <w:rPr>
          <w:rFonts w:ascii="Times New Roman" w:hAnsi="Times New Roman"/>
          <w:color w:val="0070C0"/>
          <w:sz w:val="36"/>
          <w:szCs w:val="36"/>
        </w:rPr>
        <w:t>клей</w:t>
      </w:r>
      <w:r>
        <w:rPr>
          <w:rFonts w:ascii="Blackadder ITC" w:hAnsi="Blackadder ITC"/>
          <w:color w:val="0070C0"/>
          <w:sz w:val="36"/>
          <w:szCs w:val="36"/>
        </w:rPr>
        <w:t xml:space="preserve"> – </w:t>
      </w:r>
      <w:r>
        <w:rPr>
          <w:rFonts w:ascii="Times New Roman" w:hAnsi="Times New Roman"/>
          <w:color w:val="0070C0"/>
          <w:sz w:val="36"/>
          <w:szCs w:val="36"/>
        </w:rPr>
        <w:t>карандаш</w:t>
      </w:r>
      <w:r>
        <w:rPr>
          <w:rFonts w:ascii="Blackadder ITC" w:hAnsi="Blackadder ITC"/>
          <w:color w:val="0070C0"/>
          <w:sz w:val="36"/>
          <w:szCs w:val="36"/>
        </w:rPr>
        <w:t xml:space="preserve">, </w:t>
      </w:r>
      <w:r>
        <w:rPr>
          <w:rFonts w:ascii="Times New Roman" w:hAnsi="Times New Roman"/>
          <w:color w:val="0070C0"/>
          <w:sz w:val="36"/>
          <w:szCs w:val="36"/>
        </w:rPr>
        <w:t>ножницы, упаковка от йогурта (маленькую), пластилин 16 цветов.</w:t>
      </w:r>
    </w:p>
    <w:p w:rsidR="00630617" w:rsidRDefault="00630617" w:rsidP="00630617">
      <w:pPr>
        <w:jc w:val="center"/>
        <w:rPr>
          <w:rFonts w:ascii="Blackadder ITC" w:hAnsi="Blackadder ITC"/>
          <w:color w:val="0070C0"/>
          <w:sz w:val="36"/>
          <w:szCs w:val="36"/>
        </w:rPr>
      </w:pPr>
      <w:r>
        <w:rPr>
          <w:rFonts w:ascii="Times New Roman" w:hAnsi="Times New Roman"/>
          <w:b/>
          <w:color w:val="0070C0"/>
          <w:sz w:val="36"/>
          <w:szCs w:val="36"/>
          <w:u w:val="single"/>
        </w:rPr>
        <w:t>Элементы</w:t>
      </w:r>
      <w:r>
        <w:rPr>
          <w:rFonts w:ascii="Blackadder ITC" w:hAnsi="Blackadder ITC"/>
          <w:b/>
          <w:color w:val="0070C0"/>
          <w:sz w:val="36"/>
          <w:szCs w:val="36"/>
          <w:u w:val="single"/>
        </w:rPr>
        <w:t xml:space="preserve"> </w:t>
      </w:r>
      <w:r>
        <w:rPr>
          <w:rFonts w:ascii="Times New Roman" w:hAnsi="Times New Roman"/>
          <w:b/>
          <w:color w:val="0070C0"/>
          <w:sz w:val="36"/>
          <w:szCs w:val="36"/>
          <w:u w:val="single"/>
        </w:rPr>
        <w:t>украшения</w:t>
      </w:r>
      <w:r>
        <w:rPr>
          <w:rFonts w:ascii="Blackadder ITC" w:hAnsi="Blackadder ITC"/>
          <w:color w:val="0070C0"/>
          <w:sz w:val="36"/>
          <w:szCs w:val="36"/>
        </w:rPr>
        <w:t xml:space="preserve"> - </w:t>
      </w:r>
      <w:r>
        <w:rPr>
          <w:rFonts w:ascii="Times New Roman" w:hAnsi="Times New Roman"/>
          <w:color w:val="0070C0"/>
          <w:sz w:val="36"/>
          <w:szCs w:val="36"/>
        </w:rPr>
        <w:t>па</w:t>
      </w:r>
      <w:r>
        <w:rPr>
          <w:rFonts w:ascii="Times New Roman" w:hAnsi="Times New Roman"/>
          <w:color w:val="0070C0"/>
          <w:sz w:val="36"/>
          <w:szCs w:val="36"/>
        </w:rPr>
        <w:t>й</w:t>
      </w:r>
      <w:bookmarkStart w:id="0" w:name="_GoBack"/>
      <w:bookmarkEnd w:id="0"/>
      <w:r>
        <w:rPr>
          <w:rFonts w:ascii="Times New Roman" w:hAnsi="Times New Roman"/>
          <w:color w:val="0070C0"/>
          <w:sz w:val="36"/>
          <w:szCs w:val="36"/>
        </w:rPr>
        <w:t>етки</w:t>
      </w:r>
      <w:r>
        <w:rPr>
          <w:rFonts w:ascii="Blackadder ITC" w:hAnsi="Blackadder ITC"/>
          <w:color w:val="0070C0"/>
          <w:sz w:val="36"/>
          <w:szCs w:val="36"/>
        </w:rPr>
        <w:t xml:space="preserve">, </w:t>
      </w:r>
      <w:r>
        <w:rPr>
          <w:rFonts w:ascii="Times New Roman" w:hAnsi="Times New Roman"/>
          <w:color w:val="0070C0"/>
          <w:sz w:val="36"/>
          <w:szCs w:val="36"/>
        </w:rPr>
        <w:t>клеевые</w:t>
      </w:r>
      <w:r>
        <w:rPr>
          <w:rFonts w:ascii="Blackadder ITC" w:hAnsi="Blackadder ITC"/>
          <w:color w:val="0070C0"/>
          <w:sz w:val="36"/>
          <w:szCs w:val="36"/>
        </w:rPr>
        <w:t xml:space="preserve"> </w:t>
      </w:r>
      <w:r>
        <w:rPr>
          <w:rFonts w:ascii="Times New Roman" w:hAnsi="Times New Roman"/>
          <w:color w:val="0070C0"/>
          <w:sz w:val="36"/>
          <w:szCs w:val="36"/>
        </w:rPr>
        <w:t>стразы</w:t>
      </w:r>
      <w:r>
        <w:rPr>
          <w:rFonts w:ascii="Blackadder ITC" w:hAnsi="Blackadder ITC"/>
          <w:color w:val="0070C0"/>
          <w:sz w:val="36"/>
          <w:szCs w:val="36"/>
        </w:rPr>
        <w:t>.</w:t>
      </w:r>
    </w:p>
    <w:p w:rsidR="00630617" w:rsidRDefault="00630617" w:rsidP="00630617">
      <w:pPr>
        <w:jc w:val="center"/>
        <w:rPr>
          <w:rFonts w:ascii="Blackadder ITC" w:hAnsi="Blackadder ITC"/>
          <w:sz w:val="36"/>
          <w:szCs w:val="36"/>
        </w:rPr>
      </w:pPr>
      <w:r>
        <w:rPr>
          <w:rFonts w:ascii="Times New Roman" w:hAnsi="Times New Roman"/>
          <w:noProof/>
          <w:color w:val="FF0000"/>
          <w:sz w:val="72"/>
          <w:szCs w:val="72"/>
        </w:rPr>
        <w:drawing>
          <wp:inline distT="0" distB="0" distL="0" distR="0">
            <wp:extent cx="704850" cy="809625"/>
            <wp:effectExtent l="0" t="0" r="0" b="9525"/>
            <wp:docPr id="2" name="Рисунок 2" descr="снежин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нежинка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FF0000"/>
          <w:sz w:val="72"/>
          <w:szCs w:val="72"/>
        </w:rPr>
        <w:t>Ждём</w:t>
      </w:r>
      <w:r>
        <w:rPr>
          <w:rFonts w:ascii="Blackadder ITC" w:hAnsi="Blackadder ITC"/>
          <w:color w:val="FF0000"/>
          <w:sz w:val="72"/>
          <w:szCs w:val="72"/>
        </w:rPr>
        <w:t xml:space="preserve"> </w:t>
      </w:r>
      <w:r>
        <w:rPr>
          <w:rFonts w:ascii="Times New Roman" w:hAnsi="Times New Roman"/>
          <w:color w:val="FF0000"/>
          <w:sz w:val="72"/>
          <w:szCs w:val="72"/>
        </w:rPr>
        <w:t>всех</w:t>
      </w:r>
      <w:r>
        <w:rPr>
          <w:rFonts w:ascii="Blackadder ITC" w:hAnsi="Blackadder ITC"/>
          <w:color w:val="FF0000"/>
          <w:sz w:val="72"/>
          <w:szCs w:val="72"/>
        </w:rPr>
        <w:t xml:space="preserve"> </w:t>
      </w:r>
      <w:r>
        <w:rPr>
          <w:rFonts w:ascii="Times New Roman" w:hAnsi="Times New Roman"/>
          <w:color w:val="FF0000"/>
          <w:sz w:val="72"/>
          <w:szCs w:val="72"/>
        </w:rPr>
        <w:t>желающих</w:t>
      </w:r>
      <w:r>
        <w:rPr>
          <w:rFonts w:ascii="Blackadder ITC" w:hAnsi="Blackadder ITC"/>
          <w:color w:val="FF0000"/>
          <w:sz w:val="72"/>
          <w:szCs w:val="72"/>
        </w:rPr>
        <w:t>!!!</w:t>
      </w:r>
      <w:r>
        <w:rPr>
          <w:color w:val="FF0000"/>
          <w:sz w:val="72"/>
          <w:szCs w:val="72"/>
        </w:rPr>
        <w:t xml:space="preserve"> </w:t>
      </w:r>
      <w:r>
        <w:rPr>
          <w:rFonts w:ascii="Blackadder ITC" w:hAnsi="Blackadder ITC"/>
          <w:noProof/>
          <w:color w:val="FF0000"/>
          <w:sz w:val="72"/>
          <w:szCs w:val="72"/>
        </w:rPr>
        <w:drawing>
          <wp:inline distT="0" distB="0" distL="0" distR="0">
            <wp:extent cx="704850" cy="809625"/>
            <wp:effectExtent l="0" t="0" r="0" b="9525"/>
            <wp:docPr id="1" name="Рисунок 1" descr="снежин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нежинка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586" w:rsidRDefault="000B7586" w:rsidP="00630617">
      <w:pPr>
        <w:jc w:val="center"/>
      </w:pPr>
    </w:p>
    <w:sectPr w:rsidR="000B7586" w:rsidSect="00630617">
      <w:pgSz w:w="11906" w:h="16838"/>
      <w:pgMar w:top="284" w:right="289" w:bottom="346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617"/>
    <w:rsid w:val="000B7586"/>
    <w:rsid w:val="0063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5B929"/>
  <w15:chartTrackingRefBased/>
  <w15:docId w15:val="{F8580513-71DA-4946-9753-F6A1D3CD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6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1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2019-12-20T08:25:00Z</dcterms:created>
  <dcterms:modified xsi:type="dcterms:W3CDTF">2019-12-20T08:29:00Z</dcterms:modified>
</cp:coreProperties>
</file>